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e di personale mediante concorsi, mobilita' e contratti di lavoro a tempo determinato o flessi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e di personale mediante concorsi, mobilita' e contratti di lavoro a tempo determinato o flessi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